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2B2B2B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2B2B2B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2B2B2B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2B2B2B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2B2B2B"/>
          <w:sz w:val="44"/>
          <w:szCs w:val="44"/>
          <w:shd w:val="clear" w:color="auto" w:fill="FFFFFF"/>
        </w:rPr>
        <w:t>国家矿山安全监察局河北局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2B2B2B"/>
          <w:sz w:val="44"/>
          <w:szCs w:val="44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color w:val="2B2B2B"/>
          <w:sz w:val="44"/>
          <w:szCs w:val="44"/>
          <w:shd w:val="clear" w:color="auto" w:fill="FFFFFF"/>
        </w:rPr>
        <w:t>202</w:t>
      </w:r>
      <w:r>
        <w:rPr>
          <w:rFonts w:ascii="方正小标宋简体" w:hAnsi="方正小标宋简体" w:eastAsia="方正小标宋简体" w:cs="方正小标宋简体"/>
          <w:b w:val="0"/>
          <w:bCs/>
          <w:color w:val="2B2B2B"/>
          <w:sz w:val="44"/>
          <w:szCs w:val="44"/>
          <w:shd w:val="clear" w:color="auto" w:fill="FFFFFF"/>
        </w:rPr>
        <w:t>2年度政府信息公开工作年度报告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2B2B2B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2022年，国家矿山安监局河北局坚决执行《中华人民共和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国政府信息公开条例》，认真贯彻落实应急管理部、国家矿山安监局关于矿山安全生产的重大决策部署，坚持把公开透明作为我局信息公开工作的基本内容，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进一步加强组织领导，完善体制机制，突出重点，狠抓落实，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不断加强政务新媒体运营与监管机制建设，积极主动发布矿山安全生产各类信息，努力提升矿山安全生产信息公开工作水平，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政务信息公开范围和渠道不断拓展，公开内容不断丰富，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为全省矿山安全生产工作营造了良好的舆论氛围。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/>
          <w:bCs/>
          <w:kern w:val="2"/>
          <w:sz w:val="32"/>
          <w:szCs w:val="32"/>
          <w:lang w:eastAsia="zh-CN"/>
        </w:rPr>
        <w:t>（一）</w:t>
      </w:r>
      <w:r>
        <w:rPr>
          <w:rFonts w:hint="eastAsia" w:ascii="CESI楷体-GB2312" w:hAnsi="CESI楷体-GB2312" w:eastAsia="CESI楷体-GB2312" w:cs="CESI楷体-GB2312"/>
          <w:b/>
          <w:bCs/>
          <w:kern w:val="2"/>
          <w:sz w:val="32"/>
          <w:szCs w:val="32"/>
        </w:rPr>
        <w:t>加强组织领导。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党组高度重视政府信息公开工作，按照政务公开管理体制和工作机制，我局政府信息公开工作在局政务公开领导小组的领导下开展工作。局政务公开领导小组组长由局党组成员、副局长担任，办公室设在局办公室，负责对全局政务公开工作的组织、领导、监督和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/>
          <w:bCs/>
          <w:kern w:val="2"/>
          <w:sz w:val="32"/>
          <w:szCs w:val="32"/>
          <w:lang w:val="en-US" w:eastAsia="zh-CN" w:bidi="ar-SA"/>
        </w:rPr>
        <w:t>（二）完善工作机制。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建立和落实政府信息公开责任制，按照“谁主管、谁负责”的原则，将责任落实到具体责任人。建立了虚假或不完整信息澄清机制、政务信息发布协调机制和政务信息保密审查制度，全年无泄密行为发生。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/>
          <w:bCs/>
          <w:kern w:val="2"/>
          <w:sz w:val="32"/>
          <w:szCs w:val="32"/>
          <w:lang w:eastAsia="zh-CN"/>
        </w:rPr>
        <w:t>（三）强化监督保障。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制定完善政府信息公开考核评议和责任追究等制度，将政府信息公开与各项重点工作同部署、同实施、同考核。通过目标考核、社会评议和舆论监督等途径，加强监督检查，确保政务信息公开各项重点工作落到实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/>
          <w:bCs/>
          <w:kern w:val="2"/>
          <w:sz w:val="32"/>
          <w:szCs w:val="32"/>
          <w:lang w:val="en-US" w:eastAsia="zh-CN" w:bidi="ar-SA"/>
        </w:rPr>
        <w:t>（四）加大公开力度。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在公开内容方面，通过局网站共发布监察执法、党建党风廉政建设、人事任免、财务公开、行政执法、“双随机一公开”等各类政务公开信息510条。二是多形式、多渠道进行政务信息公开。充分发挥公报、广播、电视、LED显示屏等新闻媒体的作用，及时传达应急管理部、国家矿山安监局重要工作精神，发布我局监察执法工作动态，展现矿山安全监察队伍良好工作风貌。三是加强日常监测，定期查看网站、公众号运行情况，确保信息更新及时、内容准确权威；对重大突发性事件，及时通过政务新媒体发布官方信息，公布客观事实，回应公众关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/>
          <w:bCs/>
          <w:kern w:val="2"/>
          <w:sz w:val="32"/>
          <w:szCs w:val="32"/>
          <w:lang w:val="en-US" w:eastAsia="zh-CN" w:bidi="ar-SA"/>
        </w:rPr>
        <w:t>（五）积极化解舆情风险。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建立舆情监测系统，安排专人每日查看，发现涉及我局工作职责相关舆情信息，及时呈报局领导并转交相关处室办理。2022年，我局未发生舆情事件。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二、主动公开政府信息情况表</w:t>
      </w:r>
    </w:p>
    <w:tbl>
      <w:tblPr>
        <w:tblStyle w:val="6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50"/>
        <w:gridCol w:w="149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FFFFFF" w:themeColor="background1"/>
                <w:kern w:val="0"/>
                <w:sz w:val="24"/>
                <w:shd w:val="clear" w:color="FFFFFF" w:fill="D9D9D9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发件数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widowControl/>
        <w:numPr>
          <w:ilvl w:val="255"/>
          <w:numId w:val="0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10083" w:type="dxa"/>
        <w:tblInd w:w="-76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2"/>
        <w:gridCol w:w="900"/>
        <w:gridCol w:w="20"/>
        <w:gridCol w:w="2276"/>
        <w:gridCol w:w="887"/>
        <w:gridCol w:w="824"/>
        <w:gridCol w:w="824"/>
        <w:gridCol w:w="887"/>
        <w:gridCol w:w="1062"/>
        <w:gridCol w:w="776"/>
        <w:gridCol w:w="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3881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2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0" w:type="auto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3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9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9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88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88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（六）其它处理</w:t>
            </w:r>
          </w:p>
        </w:tc>
        <w:tc>
          <w:tcPr>
            <w:tcW w:w="2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2.申请人逾期未按收费通知要求缴纳费用，行政机关不再处理其政府信息公开申请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</w:tbl>
    <w:p>
      <w:pPr>
        <w:widowControl/>
        <w:numPr>
          <w:ilvl w:val="255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numPr>
          <w:ilvl w:val="255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numPr>
          <w:ilvl w:val="255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numPr>
          <w:ilvl w:val="255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numPr>
          <w:ilvl w:val="255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numPr>
          <w:ilvl w:val="255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numPr>
          <w:ilvl w:val="255"/>
          <w:numId w:val="0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lang w:val="e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bidi="ar"/>
        </w:rPr>
        <w:t>政务信息公开工作开展以来，虽然取得了初步成效，但由于刚刚起步，在具体推进过程中，还存在宣传教育培训不足，具体工作人员业务不熟，缺乏专业信息技术人员，对社会宣传力度不够等问题。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bidi="ar"/>
        </w:rPr>
        <w:t>下一步，我局将按照上级有关信息公开的各项要求和目标，进一步提高认识，加强培训，认真规范流程，以制度化、规范化、科学化为着力点，建立长效机制，及时更新政府信息公开内容，保证公开信息的完整性和准确性，不断创新公开形式，探索新途径，提高政务公开工作的质量和服务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7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国家矿山安全监察局河北局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2023年1月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814" w:right="1587" w:bottom="1701" w:left="1587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CESI宋体-GB2312" w:hAnsi="CESI宋体-GB2312" w:eastAsia="CESI宋体-GB2312"/>
                              <w:sz w:val="28"/>
                            </w:rPr>
                          </w:pPr>
                          <w:r>
                            <w:rPr>
                              <w:rFonts w:ascii="CESI宋体-GB2312" w:hAnsi="CESI宋体-GB2312" w:eastAsia="CESI宋体-GB2312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CESI宋体-GB2312" w:hAnsi="CESI宋体-GB2312" w:eastAsia="CESI宋体-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CESI宋体-GB2312" w:hAnsi="CESI宋体-GB2312" w:eastAsia="CESI宋体-GB2312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ESI宋体-GB2312" w:hAnsi="CESI宋体-GB2312" w:eastAsia="CESI宋体-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CESI宋体-GB2312" w:hAnsi="CESI宋体-GB2312" w:eastAsia="CESI宋体-GB2312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CESI宋体-GB2312" w:hAnsi="CESI宋体-GB2312" w:eastAsia="CESI宋体-GB2312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CESI宋体-GB2312" w:hAnsi="CESI宋体-GB2312" w:eastAsia="CESI宋体-GB2312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CESI宋体-GB2312" w:hAnsi="CESI宋体-GB2312" w:eastAsia="CESI宋体-GB2312"/>
                        <w:sz w:val="28"/>
                      </w:rPr>
                    </w:pPr>
                    <w:r>
                      <w:rPr>
                        <w:rFonts w:ascii="CESI宋体-GB2312" w:hAnsi="CESI宋体-GB2312" w:eastAsia="CESI宋体-GB2312"/>
                        <w:sz w:val="28"/>
                      </w:rPr>
                      <w:t xml:space="preserve">— </w:t>
                    </w:r>
                    <w:r>
                      <w:rPr>
                        <w:rFonts w:ascii="CESI宋体-GB2312" w:hAnsi="CESI宋体-GB2312" w:eastAsia="CESI宋体-GB2312"/>
                        <w:sz w:val="28"/>
                      </w:rPr>
                      <w:fldChar w:fldCharType="begin"/>
                    </w:r>
                    <w:r>
                      <w:rPr>
                        <w:rFonts w:ascii="CESI宋体-GB2312" w:hAnsi="CESI宋体-GB2312" w:eastAsia="CESI宋体-GB2312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CESI宋体-GB2312" w:hAnsi="CESI宋体-GB2312" w:eastAsia="CESI宋体-GB2312"/>
                        <w:sz w:val="28"/>
                      </w:rPr>
                      <w:fldChar w:fldCharType="separate"/>
                    </w:r>
                    <w:r>
                      <w:rPr>
                        <w:rFonts w:ascii="CESI宋体-GB2312" w:hAnsi="CESI宋体-GB2312" w:eastAsia="CESI宋体-GB2312"/>
                        <w:sz w:val="28"/>
                      </w:rPr>
                      <w:t>1</w:t>
                    </w:r>
                    <w:r>
                      <w:rPr>
                        <w:rFonts w:ascii="CESI宋体-GB2312" w:hAnsi="CESI宋体-GB2312" w:eastAsia="CESI宋体-GB2312"/>
                        <w:sz w:val="28"/>
                      </w:rPr>
                      <w:fldChar w:fldCharType="end"/>
                    </w:r>
                    <w:r>
                      <w:rPr>
                        <w:rFonts w:ascii="CESI宋体-GB2312" w:hAnsi="CESI宋体-GB2312" w:eastAsia="CESI宋体-GB2312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68"/>
    <w:rsid w:val="000B5F50"/>
    <w:rsid w:val="003B5963"/>
    <w:rsid w:val="003F0C38"/>
    <w:rsid w:val="00744131"/>
    <w:rsid w:val="008005FE"/>
    <w:rsid w:val="008317B7"/>
    <w:rsid w:val="00A43E0A"/>
    <w:rsid w:val="00AA6E68"/>
    <w:rsid w:val="00F57020"/>
    <w:rsid w:val="00FB3C5A"/>
    <w:rsid w:val="157168C7"/>
    <w:rsid w:val="15EA5C43"/>
    <w:rsid w:val="18CBCAD2"/>
    <w:rsid w:val="1A4B63C4"/>
    <w:rsid w:val="1E8B06B2"/>
    <w:rsid w:val="1F66D6BB"/>
    <w:rsid w:val="22F90C9A"/>
    <w:rsid w:val="254B978B"/>
    <w:rsid w:val="25BAB7FF"/>
    <w:rsid w:val="33D00C45"/>
    <w:rsid w:val="371E325F"/>
    <w:rsid w:val="37FFD1BF"/>
    <w:rsid w:val="39585EED"/>
    <w:rsid w:val="3B7E28A6"/>
    <w:rsid w:val="3EBD4502"/>
    <w:rsid w:val="3FDB513B"/>
    <w:rsid w:val="484735B5"/>
    <w:rsid w:val="4EBF30FE"/>
    <w:rsid w:val="4EFFD70C"/>
    <w:rsid w:val="4FCF46C6"/>
    <w:rsid w:val="53256F23"/>
    <w:rsid w:val="5A777DFD"/>
    <w:rsid w:val="5EFB84DB"/>
    <w:rsid w:val="5F295FF3"/>
    <w:rsid w:val="5FBF8BE2"/>
    <w:rsid w:val="647237CD"/>
    <w:rsid w:val="64C776AF"/>
    <w:rsid w:val="663C4983"/>
    <w:rsid w:val="66FF866D"/>
    <w:rsid w:val="6AA7AFD5"/>
    <w:rsid w:val="6B1A6678"/>
    <w:rsid w:val="6EBF0681"/>
    <w:rsid w:val="6FB817AC"/>
    <w:rsid w:val="71FE16D4"/>
    <w:rsid w:val="757119B4"/>
    <w:rsid w:val="78EC6A59"/>
    <w:rsid w:val="79F96B52"/>
    <w:rsid w:val="7BAA0138"/>
    <w:rsid w:val="7CA234BF"/>
    <w:rsid w:val="7E9F2643"/>
    <w:rsid w:val="7F2F1B11"/>
    <w:rsid w:val="7F69F270"/>
    <w:rsid w:val="7F6F0D8C"/>
    <w:rsid w:val="7FCFFEE8"/>
    <w:rsid w:val="7FFC9AC0"/>
    <w:rsid w:val="9FDFACDE"/>
    <w:rsid w:val="AEFF8B60"/>
    <w:rsid w:val="BFEF9E6E"/>
    <w:rsid w:val="BFF94B5B"/>
    <w:rsid w:val="CFAB1BB1"/>
    <w:rsid w:val="CFFF3E99"/>
    <w:rsid w:val="D3FF059A"/>
    <w:rsid w:val="DBED1DEF"/>
    <w:rsid w:val="DDFB998C"/>
    <w:rsid w:val="E57C703F"/>
    <w:rsid w:val="EEBB8364"/>
    <w:rsid w:val="EF5FC3D7"/>
    <w:rsid w:val="EFEA7F58"/>
    <w:rsid w:val="F1D7700F"/>
    <w:rsid w:val="F2EF7D30"/>
    <w:rsid w:val="FDDF7C81"/>
    <w:rsid w:val="FF5B0B86"/>
    <w:rsid w:val="FF8B7CE3"/>
    <w:rsid w:val="FFEF8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1247</Words>
  <Characters>1273</Characters>
  <Lines>53</Lines>
  <Paragraphs>16</Paragraphs>
  <TotalTime>301</TotalTime>
  <ScaleCrop>false</ScaleCrop>
  <LinksUpToDate>false</LinksUpToDate>
  <CharactersWithSpaces>2504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2021-03-09T01:37:00Z</dcterms:created>
  <dc:creator>Administrator</dc:creator>
  <cp:lastModifiedBy>pc</cp:lastModifiedBy>
  <cp:lastPrinted>2023-01-29T01:13:00Z</cp:lastPrinted>
  <dcterms:modified xsi:type="dcterms:W3CDTF">2023-03-28T16:48:09Z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KSOSaveFontToCloudKey">
    <vt:lpwstr>413882478_btnclosed</vt:lpwstr>
  </property>
</Properties>
</file>